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FB" w:rsidRDefault="00861B0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58240" behindDoc="0" locked="0" layoutInCell="1" allowOverlap="1" wp14:anchorId="6ACED3BC" wp14:editId="1B9DD633">
            <wp:simplePos x="0" y="0"/>
            <wp:positionH relativeFrom="column">
              <wp:posOffset>-70485</wp:posOffset>
            </wp:positionH>
            <wp:positionV relativeFrom="paragraph">
              <wp:posOffset>184785</wp:posOffset>
            </wp:positionV>
            <wp:extent cx="3340735" cy="1286510"/>
            <wp:effectExtent l="0" t="0" r="0" b="889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A64FB" w:rsidRDefault="00EA64F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EA64FB" w:rsidRDefault="00EA64F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EA64FB" w:rsidRDefault="00EA64F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861B0B" w:rsidRDefault="00861B0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861B0B" w:rsidRDefault="00861B0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327551" w:rsidRPr="00EA64FB" w:rsidRDefault="00327551" w:rsidP="00EA64F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A64FB">
        <w:rPr>
          <w:rFonts w:ascii="Times New Roman" w:hAnsi="Times New Roman" w:cs="Times New Roman"/>
          <w:b/>
          <w:sz w:val="40"/>
          <w:szCs w:val="40"/>
          <w:u w:val="single"/>
        </w:rPr>
        <w:t xml:space="preserve">Инструкция по охране труда </w:t>
      </w:r>
      <w:r w:rsidR="00195456" w:rsidRPr="00EA64FB">
        <w:rPr>
          <w:rFonts w:ascii="Times New Roman" w:hAnsi="Times New Roman" w:cs="Times New Roman"/>
          <w:b/>
          <w:sz w:val="40"/>
          <w:szCs w:val="40"/>
          <w:u w:val="single"/>
        </w:rPr>
        <w:t xml:space="preserve"> </w:t>
      </w:r>
    </w:p>
    <w:p w:rsidR="00BB5C3B" w:rsidRDefault="00BB5C3B" w:rsidP="00BB5C3B">
      <w:pPr>
        <w:spacing w:after="0" w:line="36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  <w:r>
        <w:rPr>
          <w:rFonts w:ascii="Times New Roman" w:eastAsia="Arial Unicode MS" w:hAnsi="Times New Roman" w:cs="Times New Roman"/>
          <w:sz w:val="56"/>
          <w:szCs w:val="56"/>
        </w:rPr>
        <w:t xml:space="preserve">«Туризм» Юниоры </w:t>
      </w:r>
    </w:p>
    <w:p w:rsidR="00BB5C3B" w:rsidRDefault="00BB5C3B" w:rsidP="00BB5C3B">
      <w:pPr>
        <w:spacing w:after="0" w:line="360" w:lineRule="auto"/>
        <w:jc w:val="center"/>
        <w:rPr>
          <w:rFonts w:ascii="Times New Roman" w:eastAsia="Arial Unicode MS" w:hAnsi="Times New Roman" w:cs="Times New Roman"/>
          <w:sz w:val="40"/>
          <w:szCs w:val="40"/>
        </w:rPr>
      </w:pPr>
      <w:r>
        <w:rPr>
          <w:rFonts w:ascii="Times New Roman" w:eastAsia="Arial Unicode MS" w:hAnsi="Times New Roman" w:cs="Times New Roman"/>
          <w:sz w:val="40"/>
          <w:szCs w:val="40"/>
        </w:rPr>
        <w:t xml:space="preserve">       Финал Чемпионата </w:t>
      </w:r>
      <w:r w:rsidRPr="00B17228">
        <w:rPr>
          <w:rFonts w:ascii="Times New Roman" w:eastAsia="Arial Unicode MS" w:hAnsi="Times New Roman" w:cs="Times New Roman"/>
          <w:sz w:val="40"/>
          <w:szCs w:val="40"/>
        </w:rPr>
        <w:t xml:space="preserve">по профессиональному мастерству «Профессионалы» </w:t>
      </w:r>
      <w:r>
        <w:rPr>
          <w:rFonts w:ascii="Times New Roman" w:eastAsia="Arial Unicode MS" w:hAnsi="Times New Roman" w:cs="Times New Roman"/>
          <w:sz w:val="40"/>
          <w:szCs w:val="40"/>
        </w:rPr>
        <w:t>2025</w:t>
      </w:r>
    </w:p>
    <w:p w:rsidR="00BB5C3B" w:rsidRPr="00B17228" w:rsidRDefault="00BB5C3B" w:rsidP="00BB5C3B">
      <w:pPr>
        <w:spacing w:after="0" w:line="360" w:lineRule="auto"/>
        <w:jc w:val="center"/>
        <w:rPr>
          <w:rFonts w:ascii="Times New Roman" w:eastAsia="Arial Unicode MS" w:hAnsi="Times New Roman" w:cs="Times New Roman"/>
          <w:sz w:val="40"/>
          <w:szCs w:val="40"/>
        </w:rPr>
      </w:pPr>
      <w:r>
        <w:rPr>
          <w:rFonts w:ascii="Times New Roman" w:eastAsia="Arial Unicode MS" w:hAnsi="Times New Roman" w:cs="Times New Roman"/>
          <w:sz w:val="40"/>
          <w:szCs w:val="40"/>
        </w:rPr>
        <w:t>Санкт-Петербург</w:t>
      </w:r>
    </w:p>
    <w:p w:rsidR="00E3255E" w:rsidRPr="00EA64FB" w:rsidRDefault="00E3255E" w:rsidP="00163DD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EA64FB" w:rsidRPr="00EA64FB" w:rsidRDefault="00EA64FB" w:rsidP="00EA64FB">
      <w:pPr>
        <w:spacing w:after="0" w:line="360" w:lineRule="auto"/>
        <w:jc w:val="center"/>
        <w:rPr>
          <w:rFonts w:ascii="Times New Roman" w:eastAsia="Arial Unicode MS" w:hAnsi="Times New Roman" w:cs="Times New Roman"/>
          <w:sz w:val="40"/>
          <w:szCs w:val="40"/>
        </w:rPr>
      </w:pPr>
      <w:r w:rsidRPr="00EA64F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3255E">
        <w:rPr>
          <w:rFonts w:ascii="Times New Roman" w:eastAsia="Arial Unicode MS" w:hAnsi="Times New Roman" w:cs="Times New Roman"/>
          <w:sz w:val="40"/>
          <w:szCs w:val="40"/>
        </w:rPr>
        <w:t xml:space="preserve"> </w:t>
      </w:r>
    </w:p>
    <w:p w:rsidR="00327551" w:rsidRPr="00327551" w:rsidRDefault="00327551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327551" w:rsidRPr="00DA75E0" w:rsidRDefault="00327551" w:rsidP="0032755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06A9F" w:rsidRPr="00DA75E0" w:rsidRDefault="00406A9F" w:rsidP="00406A9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Комплект документов по охране труда компетенции «Туризм»</w:t>
      </w:r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  <w:t>Оглавление</w:t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TOC \o "1-3" \u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Pr="00433AF7">
        <w:rPr>
          <w:rFonts w:ascii="Times New Roman" w:eastAsia="Calibri" w:hAnsi="Times New Roman" w:cs="Times New Roman"/>
          <w:b/>
          <w:bCs/>
          <w:noProof/>
          <w:color w:val="365F91"/>
          <w:lang w:eastAsia="ru-RU"/>
        </w:rPr>
        <w:t>Программа инструктажа по охране труда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noProof/>
          <w:color w:val="365F91"/>
          <w:lang w:eastAsia="ru-RU"/>
        </w:rPr>
        <w:t>Инструкция по охране труда для участников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73B35" w:rsidRDefault="00873B35">
      <w:pPr>
        <w:pStyle w:val="21"/>
        <w:tabs>
          <w:tab w:val="right" w:leader="dot" w:pos="9345"/>
        </w:tabs>
        <w:rPr>
          <w:noProof/>
        </w:rPr>
      </w:pPr>
      <w:r w:rsidRPr="00433AF7">
        <w:rPr>
          <w:rFonts w:ascii="Times New Roman" w:eastAsia="Times New Roman" w:hAnsi="Times New Roman" w:cs="Times New Roman"/>
          <w:b/>
          <w:bCs/>
          <w:i/>
          <w:iCs/>
          <w:noProof/>
          <w:lang w:val="x-none" w:eastAsia="x-none"/>
        </w:rPr>
        <w:t>1.Общие требования охраны труда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73B35" w:rsidRDefault="00873B35">
      <w:pPr>
        <w:pStyle w:val="21"/>
        <w:tabs>
          <w:tab w:val="right" w:leader="dot" w:pos="9345"/>
        </w:tabs>
        <w:rPr>
          <w:noProof/>
        </w:rPr>
      </w:pPr>
      <w:r w:rsidRPr="00433AF7">
        <w:rPr>
          <w:rFonts w:ascii="Times New Roman" w:eastAsia="Times New Roman" w:hAnsi="Times New Roman" w:cs="Times New Roman"/>
          <w:b/>
          <w:bCs/>
          <w:i/>
          <w:iCs/>
          <w:noProof/>
          <w:lang w:val="x-none" w:eastAsia="x-none"/>
        </w:rPr>
        <w:t>2.Требования охраны труда перед началом работы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73B35" w:rsidRDefault="00873B35">
      <w:pPr>
        <w:pStyle w:val="21"/>
        <w:tabs>
          <w:tab w:val="right" w:leader="dot" w:pos="9345"/>
        </w:tabs>
        <w:rPr>
          <w:noProof/>
        </w:rPr>
      </w:pPr>
      <w:r w:rsidRPr="00433AF7">
        <w:rPr>
          <w:rFonts w:ascii="Times New Roman" w:eastAsia="Times New Roman" w:hAnsi="Times New Roman" w:cs="Times New Roman"/>
          <w:b/>
          <w:bCs/>
          <w:i/>
          <w:iCs/>
          <w:noProof/>
          <w:lang w:val="x-none" w:eastAsia="x-none"/>
        </w:rPr>
        <w:t>3.Требования охраны труда во время работы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873B35" w:rsidRDefault="00873B35">
      <w:pPr>
        <w:pStyle w:val="21"/>
        <w:tabs>
          <w:tab w:val="right" w:leader="dot" w:pos="9345"/>
        </w:tabs>
        <w:rPr>
          <w:noProof/>
        </w:rPr>
      </w:pPr>
      <w:r w:rsidRPr="00433AF7">
        <w:rPr>
          <w:rFonts w:ascii="Times New Roman" w:eastAsia="Times New Roman" w:hAnsi="Times New Roman" w:cs="Times New Roman"/>
          <w:b/>
          <w:bCs/>
          <w:i/>
          <w:iCs/>
          <w:noProof/>
          <w:lang w:val="x-none" w:eastAsia="x-none"/>
        </w:rPr>
        <w:t>4. Требования охраны труда в аварийных ситуациях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873B35" w:rsidRDefault="00873B35">
      <w:pPr>
        <w:pStyle w:val="21"/>
        <w:tabs>
          <w:tab w:val="right" w:leader="dot" w:pos="9345"/>
        </w:tabs>
        <w:rPr>
          <w:noProof/>
        </w:rPr>
      </w:pPr>
      <w:r w:rsidRPr="00433AF7">
        <w:rPr>
          <w:rFonts w:ascii="Times New Roman" w:eastAsia="Times New Roman" w:hAnsi="Times New Roman" w:cs="Times New Roman"/>
          <w:b/>
          <w:bCs/>
          <w:i/>
          <w:iCs/>
          <w:noProof/>
          <w:lang w:val="x-none" w:eastAsia="x-none"/>
        </w:rPr>
        <w:t>5.Требование охраны труда по окончании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noProof/>
          <w:lang w:eastAsia="ru-RU"/>
        </w:rPr>
        <w:t>Инструкция по охране труда для экспертов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i/>
          <w:noProof/>
          <w:lang w:eastAsia="ru-RU"/>
        </w:rPr>
        <w:t>1.Общие требования охраны труда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i/>
          <w:noProof/>
          <w:lang w:eastAsia="ru-RU"/>
        </w:rPr>
        <w:t>2.Требования охраны труда перед началом работы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i/>
          <w:noProof/>
          <w:lang w:eastAsia="ru-RU"/>
        </w:rPr>
        <w:t>3.Требования охраны труда во время работы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i/>
          <w:noProof/>
          <w:lang w:eastAsia="ru-RU"/>
        </w:rPr>
        <w:t>4. Требования охраны труда в аварийных ситуациях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i/>
          <w:noProof/>
          <w:lang w:eastAsia="ru-RU"/>
        </w:rPr>
        <w:t>5.Требование охраны труда по окончании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406A9F" w:rsidRPr="00DA75E0" w:rsidRDefault="00873B35" w:rsidP="00406A9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3B35" w:rsidRDefault="00873B35">
      <w:pPr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bookmarkStart w:id="1" w:name="_Toc190174775"/>
      <w:r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</w:p>
    <w:p w:rsidR="00406A9F" w:rsidRPr="00DA75E0" w:rsidRDefault="00406A9F" w:rsidP="00873B35">
      <w:pPr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lastRenderedPageBreak/>
        <w:t>Программа инструктажа по охране труда</w:t>
      </w:r>
      <w:bookmarkEnd w:id="1"/>
      <w:r w:rsidRPr="00DA75E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 xml:space="preserve"> </w:t>
      </w:r>
      <w:r w:rsidR="00195456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 xml:space="preserve"> </w:t>
      </w:r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6. Основные требования санитарии и личной гигиены.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7. Средства индивидуальной и коллективной защиты, необходимость их использования.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keepLines/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bookmarkStart w:id="2" w:name="_Toc190174776"/>
      <w:r w:rsidRPr="00DA75E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>Инструкция по охране труда для участников</w:t>
      </w:r>
      <w:bookmarkEnd w:id="2"/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3" w:name="_Toc190174777"/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1.Общие требования охраны труда</w:t>
      </w:r>
      <w:bookmarkEnd w:id="3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Для участников от 14 до 16 лет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К участию в конкурсе, под непосредственным руководством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Компетенции «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Туризм»  допускаются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участники в возрасте от 14 до 16 лет: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Для </w:t>
      </w:r>
      <w:proofErr w:type="gramStart"/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участников  старше</w:t>
      </w:r>
      <w:proofErr w:type="gramEnd"/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16 лет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1.2. К самостоятельному выполнению конкурсных заданий в Компетенции «Туризм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» »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допускаются участники не моложе 16 лет: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имеющие необходимые навыки по эксплуатации инструмента, приспособлений совместной работы на оборудовании;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1.3.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заходить за ограждения и в технические помещения;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личную гигиену;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пищу в строго отведенных местах;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использовать инструмент и оборудование, разрешенное к выполнению конкурсного задания;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1.4. Участник возрастной группы старше 16 лет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7"/>
        <w:gridCol w:w="5328"/>
      </w:tblGrid>
      <w:tr w:rsidR="00406A9F" w:rsidRPr="00DA75E0" w:rsidTr="00764197">
        <w:tc>
          <w:tcPr>
            <w:tcW w:w="10137" w:type="dxa"/>
            <w:gridSpan w:val="2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Оптическая мышь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Коврик для мыши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Держатель для бумаги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Шариковая ручка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карандаш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Офисная бумага А4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Маркеры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1.5. Участник возрастной группы старше 16 лет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5"/>
        <w:gridCol w:w="5220"/>
      </w:tblGrid>
      <w:tr w:rsidR="00406A9F" w:rsidRPr="00DA75E0" w:rsidTr="00764197">
        <w:tc>
          <w:tcPr>
            <w:tcW w:w="10137" w:type="dxa"/>
            <w:gridSpan w:val="2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Оптическая мышь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Коврик для мыши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Держатель для бумаги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Шариковая ручка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карандаш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Офисная бумага А4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Маркеры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1.6. При выполнении конкурсного задания на участника могут воздействовать следующие вредные и (или) опасные факторы: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статичная поза;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ультрафиолетовое излучение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пыль;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локальные перегрузки мышц кистей рук;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малоподвижный, сидячий образ жизни.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242424"/>
          <w:sz w:val="24"/>
          <w:szCs w:val="24"/>
          <w:shd w:val="clear" w:color="auto" w:fill="F8F8F8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запекание тонера;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нагрев бумаги;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выделение от копировальной техники озона, оксида азота, оксида углерода (возможно толуола, ксилола, бензола, изооктана и др.).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Психологические: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усиленная нагрузка на зрение;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умственное перенапряжение;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эмоциональная перегрузка;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ответственность.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1.7. Применяемые во время выполнения конкурсного задания средства индивидуальной защиты: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беруши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наушники (при необходимости).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1.8. Знаки безопасности, используемые на рабочем месте, для обозначения присутствующих опасностей:</w:t>
      </w:r>
    </w:p>
    <w:p w:rsidR="00406A9F" w:rsidRPr="00DA75E0" w:rsidRDefault="00406A9F" w:rsidP="00406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DA75E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 08 Опасность поражения электрическим током</w:t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A75E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447445" wp14:editId="252D744D">
            <wp:extent cx="666750" cy="4953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406A9F" w:rsidRPr="00DA75E0" w:rsidRDefault="00406A9F" w:rsidP="00406A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DA75E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 09 Внимание. Опасность (прочие опасности)</w:t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A75E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D383C4" wp14:editId="5C72CF37">
            <wp:extent cx="676275" cy="5238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F 04 Огнетушитель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846917" wp14:editId="61C077B6">
            <wp:extent cx="523875" cy="5048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 E 22 Указатель выхода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BD7196" wp14:editId="11BB539F">
            <wp:extent cx="771525" cy="4095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 23 Указатель запасного выхода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83C337" wp14:editId="0BE507A0">
            <wp:extent cx="809625" cy="4381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 01.01 Выход здесь (левосторонний)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623527" wp14:editId="0E9E0392">
            <wp:extent cx="609600" cy="5905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 03 Направление к эвакуационному выходу направо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FBA8D1" wp14:editId="77883D47">
            <wp:extent cx="771525" cy="4191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EC 01 Аптечка первой медицинской помощи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A3C773" wp14:editId="66276DF4">
            <wp:extent cx="542925" cy="53340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P 01 Запрещается курить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"https://studfiles.net/html/2706/32/html_qBHtLJCsya.KhkT/img-9S7d9T.jpg" \* MERGEFORMATINET </w:instrTex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0331B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0331B5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0331B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873B3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873B35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873B3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BB5C3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BB5C3B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</w:instrText>
      </w:r>
      <w:r w:rsidR="00BB5C3B">
        <w:rPr>
          <w:rFonts w:ascii="Times New Roman" w:eastAsia="Calibri" w:hAnsi="Times New Roman" w:cs="Times New Roman"/>
          <w:sz w:val="24"/>
          <w:szCs w:val="24"/>
          <w:lang w:eastAsia="ru-RU"/>
        </w:rPr>
        <w:instrText>INCLUDEPICTURE  "https://studfiles.net/html/2706/32/html_qBHtLJCsya.KhkT/img-9S7d9T.jpg" \* MERGEFORMATINET</w:instrText>
      </w:r>
      <w:r w:rsidR="00BB5C3B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</w:instrText>
      </w:r>
      <w:r w:rsidR="00BB5C3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BB5C3B">
        <w:rPr>
          <w:rFonts w:ascii="Times New Roman" w:eastAsia="Calibri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6pt">
            <v:imagedata r:id="rId14" r:href="rId15"/>
          </v:shape>
        </w:pict>
      </w:r>
      <w:r w:rsidR="00BB5C3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873B3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0331B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 02 Запрещается пользоваться открытым огнём и курить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B2080E" wp14:editId="75EBAF77">
            <wp:extent cx="619125" cy="6477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 04 Запрещается тушить водой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B752C7" wp14:editId="2CEF8186">
            <wp:extent cx="600075" cy="5238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М 15 Место курения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48B470" wp14:editId="2F3F26D2">
            <wp:extent cx="647700" cy="6858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D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02 Питьевая вода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C12321" wp14:editId="206D5E7D">
            <wp:extent cx="638175" cy="5715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F 03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Пожарная лестница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CEAF6A" wp14:editId="7A2C2C5A">
            <wp:extent cx="581025" cy="5429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возникновения несчастного случая или болезни участника, об этом немедле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нно уведомляются Главный эксперт.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1.10. 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Несоблюдение у</w:t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частником норм и правил ОТ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4" w:name="_Toc190174778"/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2.Требования охраны труда перед началом работы</w:t>
      </w:r>
      <w:bookmarkEnd w:id="4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участники должны выполнить следующее:</w:t>
      </w:r>
    </w:p>
    <w:p w:rsidR="00406A9F" w:rsidRPr="00DA75E0" w:rsidRDefault="00195456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Д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</w:t>
      </w:r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ее место в соответствии с 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описанием компетенции.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 по работе на оборудовании.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2.2. Подготовить рабочее место: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произвести подключение и настройку оборудования;</w:t>
      </w:r>
    </w:p>
    <w:p w:rsidR="00406A9F" w:rsidRPr="00DA75E0" w:rsidRDefault="00406A9F" w:rsidP="00406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программы в ПК, свободный доступ в Интернет и его достаточный трафик, наличие браузеров;</w:t>
      </w:r>
    </w:p>
    <w:p w:rsidR="00406A9F" w:rsidRPr="00DA75E0" w:rsidRDefault="00406A9F" w:rsidP="00406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убрать все лишние предметы.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5742"/>
      </w:tblGrid>
      <w:tr w:rsidR="00406A9F" w:rsidRPr="00DA75E0" w:rsidTr="00764197">
        <w:trPr>
          <w:tblHeader/>
        </w:trPr>
        <w:tc>
          <w:tcPr>
            <w:tcW w:w="3794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6343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406A9F" w:rsidRPr="00DA75E0" w:rsidTr="00764197">
        <w:tc>
          <w:tcPr>
            <w:tcW w:w="3794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6343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очистить экран дисплея персонального компьютера от пыли;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проверить исправность инструмента и приспособлений; 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отрегулировать высоту и угол наклона экрана;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местный источник света;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не снимать крышки и панели, жестко закрепленные на устройстве.  </w:t>
            </w:r>
            <w:r w:rsidRPr="00DA75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406A9F" w:rsidRPr="00DA75E0" w:rsidTr="00764197">
        <w:tc>
          <w:tcPr>
            <w:tcW w:w="3794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  <w:tc>
          <w:tcPr>
            <w:tcW w:w="6343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очистить МФУ от пыли;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исправность инструмента, выпустив документ на печать;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</w:t>
            </w: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излучение, что может привести к поражению электрическим током или вызвать слепоту;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производить включение/выключение аппаратов мокрыми руками;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ставить на устройство емкости с водой, не класть металлические предметы;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эксплуатировать аппарат, если он перегрелся, стал дымиться, появился посторонний запах или звук;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эксплуатировать аппарат, если его уронили или корпус был поврежден;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вынимать застрявшие листы можно только после отключения устройства из сети;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перемещать аппараты включенными в сеть;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все работы по замене картриджей, бумаги можно производить только после отключения аппарата от сети;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запрещается опираться на стекло </w:t>
            </w:r>
            <w:proofErr w:type="spellStart"/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оригиналодержателя</w:t>
            </w:r>
            <w:proofErr w:type="spellEnd"/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класть на него какие-либо вещи помимо оригинала;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работать на аппарате с треснувшим стеклом;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обязательно мыть руки теплой водой с мылом после каждой чистки картриджей, узлов и т.д.;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просыпанный тонер, носитель немедленно собрать пылесосом или влажной ветошью.</w:t>
            </w:r>
          </w:p>
        </w:tc>
      </w:tr>
    </w:tbl>
    <w:p w:rsidR="00406A9F" w:rsidRPr="00DA75E0" w:rsidRDefault="00406A9F" w:rsidP="00406A9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 привести в порядок рабочее место;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убедиться в достаточности освещенности;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(визуально) правильность подключения инструмента и оборудования в электросеть;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очищать экран дисплея персонального компьютера от пыли;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5" w:name="_Toc190174779"/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3.Требования охраны труда во время работы</w:t>
      </w:r>
      <w:bookmarkEnd w:id="5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0"/>
        <w:gridCol w:w="5285"/>
      </w:tblGrid>
      <w:tr w:rsidR="00406A9F" w:rsidRPr="00DA75E0" w:rsidTr="00764197">
        <w:trPr>
          <w:tblHeader/>
        </w:trPr>
        <w:tc>
          <w:tcPr>
            <w:tcW w:w="4361" w:type="dxa"/>
            <w:shd w:val="clear" w:color="auto" w:fill="auto"/>
            <w:vAlign w:val="center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проверить передачу звука;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наладить громкость 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проверить рабочее состояние инструмента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убедиться в достаточном объёме памяти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убедиться в фиксации</w:t>
            </w:r>
          </w:p>
        </w:tc>
      </w:tr>
    </w:tbl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3.2. При выполнении конкурсных заданий и уборке рабочих мест: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настоящую инструкцию;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поддерживать порядок и чистоту на рабочем месте;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рабочий инструмент располагать таким образом, чтобы исключалась возможность его скатывания и падения;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конкурсные задания только исправным инструментом.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3.3. При неисправности инструмента и оборудования – прекратить выполнение конкурсного зад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ания и сообщить об этом Эксперту. 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6" w:name="_Toc190174780"/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4. Требования охраны труда в аварийных ситуациях</w:t>
      </w:r>
      <w:bookmarkEnd w:id="6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Приложить усилия для исключения состояния страха и паники.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7" w:name="_Toc190174781"/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5.Требование охраны труда по окончании работ</w:t>
      </w:r>
      <w:bookmarkEnd w:id="7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каждый участник обязан: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Привести в порядок рабочее место.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5.2. Убрать средства индивидуальной защиты в отведенное для хранений место.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5.3. Отключить инструмент и оборудование от сети.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5.4. Инструмент убрать в специально предназначенное для хранений место.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keepLines/>
        <w:spacing w:before="120" w:after="120" w:line="240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8" w:name="_Toc190174782"/>
      <w:r w:rsidRPr="00DA75E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Инструкция по охране труда для экспертов</w:t>
      </w:r>
      <w:bookmarkEnd w:id="8"/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9" w:name="_Toc190174783"/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1.Общие требования охраны труда</w:t>
      </w:r>
      <w:bookmarkEnd w:id="9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1.1. К работе в качестве эксперта Компетенции «Туризм» допускаются Эксперты, прошедшие специальное обучение и не имеющие противопоказаний по состоянию здоровья.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правила пожарной безопасности, знать места расположения первичных средств пожаротушения и планов эвакуации.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электрический ток;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шум, обусловленный конструкцией оргтехники;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химические вещества, выделяющиеся при работе оргтехники;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зрительное перенапряжение при работе с ПК.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статичная поза;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ультрафиолетовое излучение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пыль;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локальные перегрузки мышц кистей рук;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малоподвижный, сидячий образ жизни.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242424"/>
          <w:sz w:val="24"/>
          <w:szCs w:val="24"/>
          <w:shd w:val="clear" w:color="auto" w:fill="F8F8F8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запекание тонера;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нагрев бумаги;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выделение от копировальной техники озона, оксида азота, оксида углерода (возможно толуола, ксилола, бензола, изооктана и др.).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Психологические: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усиленная нагрузка на зрение;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умственное перенапряжение;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эмоциональная перегрузка;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ответственность.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DA75E0">
        <w:rPr>
          <w:rFonts w:ascii="Arial" w:eastAsia="Calibri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W 08 Опасность поражения электрическим током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AE7767" wp14:editId="3F2763E3">
            <wp:extent cx="666750" cy="4953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F 04 Огнетушитель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2FE184" wp14:editId="78EB6DED">
            <wp:extent cx="523875" cy="5048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D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02 Питьевая вода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E5094A" wp14:editId="3FA2672D">
            <wp:extent cx="638175" cy="57150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Экспертов Компетенции «Туризм»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0" w:name="_Toc190174784"/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2.Требования охраны труда перед началом работы</w:t>
      </w:r>
      <w:bookmarkEnd w:id="10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Эксперты должны выполнить следующее:</w:t>
      </w:r>
    </w:p>
    <w:p w:rsidR="00406A9F" w:rsidRPr="00DA75E0" w:rsidRDefault="00195456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Д</w:t>
      </w:r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</w:t>
      </w:r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ков в соответствии </w:t>
      </w:r>
      <w:proofErr w:type="gramStart"/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описанием</w:t>
      </w:r>
      <w:proofErr w:type="gramEnd"/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компетенции.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2.2. Ежедневно, перед началом выполнения конкурсного задания участниками конкурса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проводит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ся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рабочие места экспертов и участников;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привести в порядок рабочее место эксперта;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подключения оборудования в электросеть;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сообщить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Эксперту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 устранения неполадок к работе не приступать.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1" w:name="_Toc190174785"/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lastRenderedPageBreak/>
        <w:t>3.Требования охраны труда во время работы</w:t>
      </w:r>
      <w:bookmarkEnd w:id="11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3.4. Во избежание поражения током запрещается: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производить самостоятельно вскрытие и ремонт оборудования;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переключать разъемы интерфейсных кабелей периферийных устройств при включенном питании;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загромождать верхние панели устройств бумагами и посторонними предметами;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3.6. Эксперту во время работы с оргтехникой: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производить включение/выключение аппаратов мокрыми руками;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ставить на устройство емкости с водой, не класть металлические предметы;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его уронили или корпус был поврежден;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вынимать застрявшие листы можно только после отключения устройства из сети;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-запрещается перемещать аппараты включенными в сеть;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запрещается опираться на стекло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оригиналодержателя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, класть на него какие-либо вещи помимо оригинала;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работать на аппарате с треснувшим стеклом;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обязательно мыть руки теплой водой с мылом после каждой чистки картриджей, узлов и т.д.;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просыпанный тонер, носитель немедленно собрать пылесосом или влажной ветошью.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3.8. Запрещается: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при себе любые средства связи;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пользоваться любой документацией, кроме предусмотренной конкурсным заданием.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3.9. При неисправности оборудования – прекратить работу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3.10. При наблюдении за выполнением конкурсного задания участниками Эксперту: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передвигаться по конкурсной площадке не спеша, не делая резких движений, смотря под ноги.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2" w:name="_Toc190174786"/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4. Требования охраны труда в аварийных ситуациях</w:t>
      </w:r>
      <w:bookmarkEnd w:id="12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меры к устранению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неисправностей.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Работу продолжать только после устранения возникшей неисправности.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Приложить усилия для исключения состояния страха и паники.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плотной ткани, облиться водой, запрещается бежать – бег только усилит интенсивность горения.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3" w:name="_Toc190174787"/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5.Требование охраны труда по окончании работ</w:t>
      </w:r>
      <w:bookmarkEnd w:id="13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конкурсного дня Эксперт обязан: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5.2. Привести в порядок рабочее место Эксперта и проверить рабочие места участников.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Памятка по профилактике </w:t>
      </w:r>
      <w:proofErr w:type="spellStart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коронавируса</w:t>
      </w:r>
      <w:proofErr w:type="spellEnd"/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(рекомендации ВОЗ, Минздрава РФ и </w:t>
      </w:r>
      <w:proofErr w:type="spellStart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Роспотребнадзора</w:t>
      </w:r>
      <w:proofErr w:type="spellEnd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 недопущению возникновения и распространения </w:t>
      </w:r>
      <w:proofErr w:type="spellStart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коронавирусной</w:t>
      </w:r>
      <w:proofErr w:type="spellEnd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инфекции (COVID-19)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1: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Соблюдайте гигиену рук! Чистые руки — это гарантия того, что Вы не будете распространять вирусы, инфицируя себя, когда прикасаетесь ко рту и носу, и окружающих. Как можно чаще, особенно, после пользования общественным транспортом, после любого посещения улицы и общественных мест, перед и после еды, мойте руки водой с мылом или используйте средство для дезинфекции рук. Носите с собой дезинфицирующее средство для рук или дезинфицирующие салфетки, чтобы иметь возможность в любой обстановке очистить руки. Эти простые меры удалят вирусы с Ваших рук!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Правило 2: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Проводите регулярную влажную уборку помещения, где Вы находитесь, чистку и дезинфекцию поверхностей с использованием бытовых моющих средств. Обратите, прежде всего, внимание на дверные ручки, поручни, столы, стулья, компьютерные клавиатуры и мышки, телефонные аппараты, пульты управления, панели оргтехники общего пользования и другие предметы, к которым прикасаетесь в быту и на работе. Поддерживать чистоту поверхностей — одно из самых простых, но самых важных правил! Как можно чаще и регулярно проветривайте помещение и увлажняйте воздух любыми доступными способами в помещении, где Вы находитесь.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Правило 3: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Избегайте многолюдных мест или сократите время пребывания в местах большого скопления людей (общественный транспорт, торговые центры и др.).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Избегайте близкого контакта с людьми, которые кажутся нездоровыми, у которых имеются признаки респираторной инфекции (например, кашляют, чихают).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Избегайте рукопожатий и поцелуев при приветствии (до прекращения сезона заболеваемости ОРИ).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Помните, что респираторные вирусы передаются от больного человека к здоровому человеку воздушно-капельным путем (при разговоре, чихании, кашле). Поэтому старайтесь соблюдать расстояние не менее 1-1,5 м от лиц, которые имеют симптомы респираторной инфекции.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Тем, кто вернулся из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эпидемиологически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неблагополучных по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коронавирусу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стран, не скрывать факт их посещения, на 14 дней принять меры по самоизоляции.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Сократить посещения родственников старших возрастов. Именно они находятся в особой группе риска, так как заболевание протекает у них тяжелее из-за возрастных изменений в организме и наличия большого «багажа» хронических заболеваний.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Соблюдайте «респираторный этикет»: прикрывайте рот и нос салфеткой (платком), когда чихаете или кашляете; используйте одноразовые бумажные салфетки (платки), которые выбрасывайте сразу после использования; при отсутствии салфетки (платка) кашляйте или чихайте в сгиб локтя; не касайтесь немытыми руками носа, рта и глаз. Используйте медицинскую маску, если: Вы ухаживаете за больным респираторной инфекцией,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ВАЖНО!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использовании медицинских масок необходимо соблюдать правила: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Обработать руки спиртосодержащим средством или вымыть с мылом. Удерживая маску за завязки или резинки вплотную поднести к лицу белой стороной внутрь и фиксировать завязками (резинками) в положении, когда полностью прикрыта нижняя часть лица — и рот, и нос. В конце придать нужную форму гибкой полоске (носовому зажиму), обеспечивая плотное прилегание маски к лицу. Снять изделие, удерживая за завязки (резинку) сзади, не прикасаясь к передней части маски. Выбросить снятую маску,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упаковав  в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плотный пакет или закрывающийся контейнер для отходов. Вымыть руки с мылом или обработать спиртосодержащим средством. При необходимости надеть новую маску, Использовать маску не более двух часов. Немедленно заменить маску в случае ее намокания (увлажнения), даже если прошло менее двух часов с момента использования. Не касаться руками закрепленной маски. Тщательно вымыть руки с мылом или обработать спиртосодержащим средством после прикосновения к используемой или использованной маске.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Одноразовые маски нельзя использовать повторно.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Правило 4: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Ведите здоровый образ жизни! Это повысит естественную сопротивляемость Вашего организма к инфекции. Высыпайтесь и придерживайтесь правил рационального питания (пища должна быть витаминизированной, в особенности богата витаминами А,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Bl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С, в пищу должны быть максимально включены овощи, фрукты, особенно содержащие витамин С).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5: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появления симптомов респираторной инфекции, в том числе гриппа и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инфекции (повышение температуры тела, озноб, слабость, головная боль,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заложенность носа, конъюнктивит, кашель, затрудненное дыхание, боли в мышцах и чувство «ломоты» в теле): оставайтесь дома и вызывайте врача на дом. Строго выполняйте все назначения и рекомендации, которые Вам даст врач (постельный режим, прием лекарственных средств). Максимально ограничьте свои контакты с домашними, особенно детьми, пожилыми людьми и лицами, страдающими хроническими заболеваниями, чтобы не заразить их. Используйте медицинскую маску, если Вы вынуждены контактировать с заболевшими людьми. Помните, что своевременное обращение к врачу и начатое лечение позволит минимизировать риск развития и степень тяжести основного осложнения гриппа и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инфекции — пневмонии.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6: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необходимости, необходимо соблюдать режим само</w:t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изоляции.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Покидать квартиру/дом разрешено в строго оговоренных случаях: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поездок на работу (только те, кому можно работать);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похода в ближайший продуктовый магазин или аптеку;</w:t>
      </w:r>
    </w:p>
    <w:p w:rsidR="00406A9F" w:rsidRPr="00DA75E0" w:rsidRDefault="00406A9F" w:rsidP="00195456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прогулки с домашними животными (на расстоянии не более 100 метров от дома),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Нельзя собираться в компании более 2 человек.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Правило 7: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помещениях организаций, сотрудники которых перешли на дистанционную форму работы, следует провести комплекс дезинфекционных мероприятий, после чего-генеральную уборку всех помещений.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Дезинфекционные мероприятия включают обработку дезинфицирующими средствами поверхностей в помещениях, мебели, предметов обстановки, подоконников, кресел и стульев, дверных ручек, выключателей, вычислительной, множительной и иной техники, посуды, кранов и умывальников, другого санитарно-технического оборудования.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дезинфекции следует применять дезинфицирующие средства на основе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хлорактивных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кислородактивных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соединений.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Поверхности в помещениях, санитарно-техническое оборудование следует обрабатывать способами протирания, орошения; столовую посуду, текстильные материалы и уборочный инвентарь (ветошь, салфетки) обрабатывают способом погружения в растворы дезинфицирующих средств.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Генеральная уборка проводится не ранее чем через 30 минут после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  дезинфекционных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мероприятий с использованием обычных чистящих и моющих средств.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Все виды работ с дезинфицирующими средствами следует выполнять во влагонепроницаемых перчатках, халате, при необходимости, другой спецодежде.</w:t>
      </w:r>
    </w:p>
    <w:p w:rsidR="00327551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завершения всех работ помещение необходимо проветрить, халаты и другую спецодежду сдать в стирку, руки обработать спиртосодержащим кожным антисептиком</w:t>
      </w:r>
    </w:p>
    <w:p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Pr="00FB022D" w:rsidRDefault="00406A9F" w:rsidP="00327551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  <w:r>
        <w:rPr>
          <w:rFonts w:ascii="Times New Roman" w:eastAsia="Arial Unicode MS" w:hAnsi="Times New Roman"/>
          <w:i/>
          <w:szCs w:val="28"/>
        </w:rPr>
        <w:t xml:space="preserve"> </w:t>
      </w:r>
    </w:p>
    <w:p w:rsidR="00C76330" w:rsidRDefault="00C76330" w:rsidP="00327551"/>
    <w:sectPr w:rsidR="00C7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2A"/>
    <w:rsid w:val="000331B5"/>
    <w:rsid w:val="00163DDF"/>
    <w:rsid w:val="00195456"/>
    <w:rsid w:val="00327551"/>
    <w:rsid w:val="00406A9F"/>
    <w:rsid w:val="006F432A"/>
    <w:rsid w:val="00861B0B"/>
    <w:rsid w:val="00873B35"/>
    <w:rsid w:val="009D0EE1"/>
    <w:rsid w:val="00BB5C3B"/>
    <w:rsid w:val="00C76330"/>
    <w:rsid w:val="00E3255E"/>
    <w:rsid w:val="00EA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5D5FC7-DD27-4AD4-87B7-05208850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55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2">
    <w:name w:val="!заголовок-2"/>
    <w:basedOn w:val="2"/>
    <w:link w:val="-20"/>
    <w:qFormat/>
    <w:rsid w:val="0032755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327551"/>
    <w:rPr>
      <w:rFonts w:ascii="Arial" w:eastAsia="Times New Roman" w:hAnsi="Arial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275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61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0B"/>
    <w:rPr>
      <w:rFonts w:ascii="Segoe UI" w:hAnsi="Segoe UI" w:cs="Segoe UI"/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873B3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73B3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https://studfiles.net/html/2706/32/html_qBHtLJCsya.KhkT/img-9S7d9T.jpg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C02E6-8411-432A-A021-BBCEFA31C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5356</Words>
  <Characters>30533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ubtk</cp:lastModifiedBy>
  <cp:revision>6</cp:revision>
  <cp:lastPrinted>2025-02-11T10:57:00Z</cp:lastPrinted>
  <dcterms:created xsi:type="dcterms:W3CDTF">2024-11-06T07:51:00Z</dcterms:created>
  <dcterms:modified xsi:type="dcterms:W3CDTF">2025-09-23T06:25:00Z</dcterms:modified>
</cp:coreProperties>
</file>